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40" w:rsidRPr="004A78BA" w:rsidRDefault="009370C6" w:rsidP="004A78BA">
      <w:pPr>
        <w:pStyle w:val="a3"/>
        <w:numPr>
          <w:ilvl w:val="0"/>
          <w:numId w:val="2"/>
        </w:numPr>
        <w:ind w:firstLineChars="0"/>
      </w:pPr>
      <w:r w:rsidRPr="004A78BA">
        <w:rPr>
          <w:rFonts w:hint="eastAsia"/>
        </w:rPr>
        <w:t>仪器设备的图太小了</w:t>
      </w:r>
    </w:p>
    <w:p w:rsidR="009370C6" w:rsidRDefault="009370C6" w:rsidP="009370C6"/>
    <w:p w:rsidR="009370C6" w:rsidRDefault="009370C6" w:rsidP="004A78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关于我们，多加内容，排布方式</w:t>
      </w:r>
      <w:r w:rsidR="00B9582D">
        <w:rPr>
          <w:rFonts w:hint="eastAsia"/>
        </w:rPr>
        <w:t>如下</w:t>
      </w:r>
    </w:p>
    <w:p w:rsidR="009370C6" w:rsidRDefault="00B9582D" w:rsidP="009370C6">
      <w:pPr>
        <w:pStyle w:val="a3"/>
      </w:pPr>
      <w:r>
        <w:rPr>
          <w:noProof/>
        </w:rPr>
        <w:drawing>
          <wp:inline distT="0" distB="0" distL="0" distR="0" wp14:anchorId="0C72C858" wp14:editId="2A7C8F6B">
            <wp:extent cx="4476750" cy="3181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2687" cy="31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2D" w:rsidRDefault="00B9582D" w:rsidP="009370C6">
      <w:pPr>
        <w:pStyle w:val="a3"/>
      </w:pPr>
    </w:p>
    <w:p w:rsidR="00B9582D" w:rsidRPr="004A78BA" w:rsidRDefault="00C149BC" w:rsidP="004A78BA">
      <w:pPr>
        <w:ind w:firstLineChars="200" w:firstLine="422"/>
        <w:rPr>
          <w:rFonts w:hint="eastAsia"/>
          <w:b/>
        </w:rPr>
      </w:pPr>
      <w:r w:rsidRPr="004A78BA">
        <w:rPr>
          <w:rFonts w:hint="eastAsia"/>
          <w:b/>
        </w:rPr>
        <w:t>科技</w:t>
      </w:r>
      <w:r w:rsidRPr="004A78BA">
        <w:rPr>
          <w:b/>
        </w:rPr>
        <w:t>引领明天</w:t>
      </w:r>
    </w:p>
    <w:p w:rsidR="00B833AD" w:rsidRDefault="00B833AD" w:rsidP="009370C6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7FDA9573" wp14:editId="7FA450EA">
            <wp:extent cx="1933575" cy="1285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BC" w:rsidRDefault="00C149BC" w:rsidP="00C2207B">
      <w:pPr>
        <w:pStyle w:val="a3"/>
        <w:ind w:leftChars="200" w:left="420" w:firstLineChars="0" w:firstLine="0"/>
      </w:pPr>
      <w:r>
        <w:rPr>
          <w:rFonts w:hint="eastAsia"/>
        </w:rPr>
        <w:t>广州熵能创新材料股份有限公司成立于二零零</w:t>
      </w:r>
      <w:r>
        <w:rPr>
          <w:rFonts w:hint="eastAsia"/>
        </w:rPr>
        <w:t>三</w:t>
      </w:r>
      <w:r>
        <w:rPr>
          <w:rFonts w:hint="eastAsia"/>
        </w:rPr>
        <w:t>年，是一家专注于高分子材料研究和生产的开发型高新技术企业，通过自主研发拥有多项专利技术并通过</w:t>
      </w:r>
      <w:r>
        <w:rPr>
          <w:rFonts w:hint="eastAsia"/>
        </w:rPr>
        <w:t>ISO9001</w:t>
      </w:r>
      <w:r>
        <w:rPr>
          <w:rFonts w:hint="eastAsia"/>
        </w:rPr>
        <w:t>认证，产品应用于塑料、橡胶、化妆品、特种聚合物和电子化学品等多个行业。依托市场，积极创新，</w:t>
      </w:r>
      <w:proofErr w:type="gramStart"/>
      <w:r>
        <w:rPr>
          <w:rFonts w:hint="eastAsia"/>
        </w:rPr>
        <w:t>熵能自</w:t>
      </w:r>
      <w:proofErr w:type="gramEnd"/>
      <w:r>
        <w:rPr>
          <w:rFonts w:hint="eastAsia"/>
        </w:rPr>
        <w:t>成立之初就注重</w:t>
      </w:r>
    </w:p>
    <w:p w:rsidR="00C149BC" w:rsidRDefault="00C149BC" w:rsidP="00C149BC">
      <w:pPr>
        <w:pStyle w:val="a3"/>
        <w:rPr>
          <w:rFonts w:hint="eastAsia"/>
        </w:rPr>
      </w:pPr>
      <w:r>
        <w:rPr>
          <w:rFonts w:hint="eastAsia"/>
        </w:rPr>
        <w:t>创新产品的研发和生产，不断满足日益增长的市场需求。</w:t>
      </w:r>
      <w:r>
        <w:rPr>
          <w:rFonts w:hint="eastAsia"/>
        </w:rPr>
        <w:t xml:space="preserve">   </w:t>
      </w:r>
    </w:p>
    <w:p w:rsidR="00C2207B" w:rsidRDefault="00C2207B" w:rsidP="00B11FDC">
      <w:pPr>
        <w:rPr>
          <w:rFonts w:hint="eastAsia"/>
        </w:rPr>
      </w:pPr>
    </w:p>
    <w:p w:rsidR="00B11FDC" w:rsidRDefault="00B11FDC" w:rsidP="00B11FDC">
      <w:pPr>
        <w:pStyle w:val="a3"/>
        <w:ind w:firstLine="422"/>
        <w:rPr>
          <w:rFonts w:hint="eastAsia"/>
          <w:b/>
        </w:rPr>
      </w:pPr>
      <w:proofErr w:type="gramStart"/>
      <w:r w:rsidRPr="00B11FDC">
        <w:rPr>
          <w:rFonts w:hint="eastAsia"/>
          <w:b/>
        </w:rPr>
        <w:t>熵能团队</w:t>
      </w:r>
      <w:bookmarkStart w:id="0" w:name="_GoBack"/>
      <w:bookmarkEnd w:id="0"/>
      <w:proofErr w:type="gramEnd"/>
    </w:p>
    <w:p w:rsidR="00B11FDC" w:rsidRDefault="00B11FDC" w:rsidP="00B11FDC">
      <w:pPr>
        <w:pStyle w:val="a3"/>
        <w:rPr>
          <w:rFonts w:hint="eastAsia"/>
          <w:b/>
        </w:rPr>
      </w:pPr>
      <w:r>
        <w:rPr>
          <w:noProof/>
        </w:rPr>
        <w:drawing>
          <wp:inline distT="0" distB="0" distL="0" distR="0" wp14:anchorId="1E9BEC78" wp14:editId="4104B31A">
            <wp:extent cx="2105025" cy="14287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FDC" w:rsidRDefault="00B11FDC" w:rsidP="00B11FDC">
      <w:pPr>
        <w:ind w:leftChars="200" w:left="420"/>
        <w:rPr>
          <w:rFonts w:hint="eastAsia"/>
        </w:rPr>
      </w:pPr>
      <w:r>
        <w:rPr>
          <w:rFonts w:hint="eastAsia"/>
        </w:rPr>
        <w:t>公司拥有一支由精细化工博士、教授组成的专业研发团队，其核心管理团队成员均在高分子化工</w:t>
      </w:r>
      <w:r>
        <w:rPr>
          <w:rFonts w:hint="eastAsia"/>
        </w:rPr>
        <w:lastRenderedPageBreak/>
        <w:t>行业从业多年，具有现代企业的管理理念，积累了丰富的为高科技产品提供配套材料和相关服务的经验。</w:t>
      </w:r>
    </w:p>
    <w:p w:rsidR="00C2207B" w:rsidRDefault="00C2207B" w:rsidP="00B11FDC">
      <w:pPr>
        <w:pStyle w:val="a3"/>
        <w:ind w:firstLine="422"/>
        <w:rPr>
          <w:rFonts w:hint="eastAsia"/>
          <w:b/>
        </w:rPr>
      </w:pPr>
    </w:p>
    <w:p w:rsidR="00C2207B" w:rsidRPr="00C2207B" w:rsidRDefault="00C2207B" w:rsidP="00C2207B">
      <w:pPr>
        <w:pStyle w:val="a3"/>
        <w:ind w:firstLine="422"/>
        <w:rPr>
          <w:rFonts w:hint="eastAsia"/>
          <w:b/>
        </w:rPr>
      </w:pPr>
      <w:proofErr w:type="gramStart"/>
      <w:r w:rsidRPr="00C2207B">
        <w:rPr>
          <w:b/>
        </w:rPr>
        <w:t>熵能产品</w:t>
      </w:r>
      <w:proofErr w:type="gramEnd"/>
    </w:p>
    <w:p w:rsidR="00C2207B" w:rsidRDefault="00C2207B" w:rsidP="00C2207B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4D01B0FF" wp14:editId="54EFF47C">
            <wp:extent cx="2085975" cy="12668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07B" w:rsidRDefault="00C2207B" w:rsidP="00C2207B">
      <w:pPr>
        <w:pStyle w:val="a3"/>
        <w:ind w:leftChars="200" w:left="420" w:firstLineChars="0" w:firstLine="0"/>
        <w:rPr>
          <w:rFonts w:hint="eastAsia"/>
        </w:rPr>
      </w:pPr>
      <w:r>
        <w:rPr>
          <w:rFonts w:hint="eastAsia"/>
        </w:rPr>
        <w:t>公司产品主要有用于工程塑料及塑料改性行业的特种聚合物</w:t>
      </w:r>
      <w:r>
        <w:rPr>
          <w:rFonts w:hint="eastAsia"/>
        </w:rPr>
        <w:t>Shinepoly</w:t>
      </w:r>
      <w:r>
        <w:rPr>
          <w:rFonts w:hint="eastAsia"/>
        </w:rPr>
        <w:t>系列功能助剂；用于改善聚烯烃系塑料挤出加工性能的</w:t>
      </w:r>
      <w:proofErr w:type="spellStart"/>
      <w:r>
        <w:rPr>
          <w:rFonts w:hint="eastAsia"/>
        </w:rPr>
        <w:t>Rheopoly</w:t>
      </w:r>
      <w:proofErr w:type="spellEnd"/>
      <w:r>
        <w:rPr>
          <w:rFonts w:hint="eastAsia"/>
        </w:rPr>
        <w:t>系列有机氟类高效加工助剂；以及用于日化产品行业的</w:t>
      </w:r>
      <w:proofErr w:type="spellStart"/>
      <w:r>
        <w:rPr>
          <w:rFonts w:hint="eastAsia"/>
        </w:rPr>
        <w:t>Entron</w:t>
      </w:r>
      <w:proofErr w:type="spellEnd"/>
      <w:r>
        <w:rPr>
          <w:rFonts w:hint="eastAsia"/>
        </w:rPr>
        <w:t>系列添加剂。产品广泛应用于塑料、日化品、胶黏剂和电子化学品等多个行业和领域。</w:t>
      </w:r>
    </w:p>
    <w:p w:rsidR="00B11FDC" w:rsidRPr="00B11FDC" w:rsidRDefault="00B11FDC" w:rsidP="00B11FDC">
      <w:pPr>
        <w:pStyle w:val="a3"/>
        <w:ind w:firstLine="422"/>
        <w:rPr>
          <w:rFonts w:hint="eastAsia"/>
          <w:b/>
        </w:rPr>
      </w:pPr>
    </w:p>
    <w:p w:rsidR="00F75222" w:rsidRPr="004A78BA" w:rsidRDefault="00614440" w:rsidP="004A78BA">
      <w:pPr>
        <w:ind w:firstLineChars="200" w:firstLine="422"/>
        <w:rPr>
          <w:rFonts w:hint="eastAsia"/>
          <w:b/>
        </w:rPr>
      </w:pPr>
      <w:proofErr w:type="gramStart"/>
      <w:r>
        <w:rPr>
          <w:rFonts w:hint="eastAsia"/>
          <w:b/>
        </w:rPr>
        <w:t>熵能</w:t>
      </w:r>
      <w:r w:rsidR="00F75222" w:rsidRPr="004A78BA">
        <w:rPr>
          <w:rFonts w:hint="eastAsia"/>
          <w:b/>
        </w:rPr>
        <w:t>责任</w:t>
      </w:r>
      <w:proofErr w:type="gramEnd"/>
    </w:p>
    <w:p w:rsidR="00C149BC" w:rsidRDefault="004A78BA" w:rsidP="00C149BC">
      <w:pPr>
        <w:pStyle w:val="a3"/>
      </w:pPr>
      <w:r>
        <w:rPr>
          <w:noProof/>
        </w:rPr>
        <w:drawing>
          <wp:inline distT="0" distB="0" distL="0" distR="0" wp14:anchorId="303670F2" wp14:editId="3397AF7C">
            <wp:extent cx="1924050" cy="12763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A6" w:rsidRDefault="004A78BA" w:rsidP="00B11FDC">
      <w:pPr>
        <w:pStyle w:val="a3"/>
        <w:ind w:leftChars="200" w:left="420" w:firstLineChars="0" w:firstLine="0"/>
        <w:rPr>
          <w:rFonts w:hint="eastAsia"/>
        </w:rPr>
      </w:pPr>
      <w:proofErr w:type="gramStart"/>
      <w:r>
        <w:rPr>
          <w:rFonts w:hint="eastAsia"/>
        </w:rPr>
        <w:t>熵能严格</w:t>
      </w:r>
      <w:proofErr w:type="gramEnd"/>
      <w:r>
        <w:rPr>
          <w:rFonts w:hint="eastAsia"/>
        </w:rPr>
        <w:t>遵守各项环境保护相关的法规，努力使所有的经营活动都符合环境保护的要求，积极推进</w:t>
      </w:r>
      <w:r>
        <w:rPr>
          <w:rFonts w:hint="eastAsia"/>
        </w:rPr>
        <w:t>ISO14000</w:t>
      </w:r>
      <w:r>
        <w:rPr>
          <w:rFonts w:hint="eastAsia"/>
        </w:rPr>
        <w:t>环境管理体系认证。我们在追求企业的繁荣发展的同时，也追求与环境的和谐发展，</w:t>
      </w:r>
      <w:r w:rsidR="00614440">
        <w:rPr>
          <w:rFonts w:hint="eastAsia"/>
        </w:rPr>
        <w:t>因为</w:t>
      </w:r>
      <w:r>
        <w:rPr>
          <w:rFonts w:hint="eastAsia"/>
        </w:rPr>
        <w:t>我们坚信保护人类共有的家园，是企业长期发展的保障。</w:t>
      </w:r>
    </w:p>
    <w:p w:rsidR="00F75222" w:rsidRDefault="00F75222" w:rsidP="009370C6">
      <w:pPr>
        <w:pStyle w:val="a3"/>
        <w:rPr>
          <w:rFonts w:hint="eastAsia"/>
        </w:rPr>
      </w:pPr>
    </w:p>
    <w:p w:rsidR="002365E1" w:rsidRPr="00B9582D" w:rsidRDefault="002365E1" w:rsidP="009370C6">
      <w:pPr>
        <w:pStyle w:val="a3"/>
      </w:pPr>
    </w:p>
    <w:p w:rsidR="009370C6" w:rsidRDefault="000B3CA6" w:rsidP="004A78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产品中心加一个按</w:t>
      </w:r>
      <w:r w:rsidR="00F31E1A">
        <w:rPr>
          <w:rFonts w:hint="eastAsia"/>
        </w:rPr>
        <w:t>类别</w:t>
      </w:r>
      <w:r>
        <w:rPr>
          <w:rFonts w:hint="eastAsia"/>
        </w:rPr>
        <w:t>分类</w:t>
      </w:r>
      <w:r w:rsidR="00F31E1A">
        <w:rPr>
          <w:rFonts w:hint="eastAsia"/>
        </w:rPr>
        <w:t>的页面</w:t>
      </w:r>
      <w:r>
        <w:rPr>
          <w:rFonts w:hint="eastAsia"/>
        </w:rPr>
        <w:t>，更改分布方式，如下图</w:t>
      </w:r>
      <w:r>
        <w:rPr>
          <w:rFonts w:hint="eastAsia"/>
        </w:rPr>
        <w:t>2</w:t>
      </w:r>
    </w:p>
    <w:p w:rsidR="000B3CA6" w:rsidRDefault="000B3CA6" w:rsidP="000B3CA6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DD80F32" wp14:editId="34CB967B">
            <wp:extent cx="2533650" cy="2562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A6" w:rsidRDefault="000B3CA6" w:rsidP="000B3CA6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158B1B2" wp14:editId="42A5B84E">
            <wp:extent cx="5153025" cy="3571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0545" cy="357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A6" w:rsidRDefault="000B3CA6" w:rsidP="004A78B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产品列表更换下排列方式，如下图</w:t>
      </w:r>
      <w:r>
        <w:rPr>
          <w:rFonts w:hint="eastAsia"/>
        </w:rPr>
        <w:t>2</w:t>
      </w:r>
    </w:p>
    <w:p w:rsidR="000B3CA6" w:rsidRDefault="000B3CA6" w:rsidP="000B3CA6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2D154F5" wp14:editId="28E1469F">
            <wp:extent cx="5274310" cy="2186641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A6" w:rsidRDefault="000B3CA6" w:rsidP="000B3CA6">
      <w:pPr>
        <w:pStyle w:val="a3"/>
        <w:ind w:left="360" w:firstLineChars="0" w:firstLine="0"/>
      </w:pPr>
    </w:p>
    <w:p w:rsidR="000B3CA6" w:rsidRDefault="000B3CA6" w:rsidP="000B3CA6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DD1E2E7" wp14:editId="692E46BB">
            <wp:extent cx="5274310" cy="2223268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CA6" w:rsidSect="004A78BA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41A"/>
    <w:multiLevelType w:val="hybridMultilevel"/>
    <w:tmpl w:val="3544EA70"/>
    <w:lvl w:ilvl="0" w:tplc="61600ADE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86841C7C">
      <w:start w:val="1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8200E59"/>
    <w:multiLevelType w:val="hybridMultilevel"/>
    <w:tmpl w:val="0024B53A"/>
    <w:lvl w:ilvl="0" w:tplc="D7CC4D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1646F7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A"/>
    <w:rsid w:val="0008565A"/>
    <w:rsid w:val="000B3CA6"/>
    <w:rsid w:val="002365E1"/>
    <w:rsid w:val="0041131B"/>
    <w:rsid w:val="00444B40"/>
    <w:rsid w:val="004A78BA"/>
    <w:rsid w:val="00614440"/>
    <w:rsid w:val="009370C6"/>
    <w:rsid w:val="00B11FDC"/>
    <w:rsid w:val="00B60172"/>
    <w:rsid w:val="00B833AD"/>
    <w:rsid w:val="00B9582D"/>
    <w:rsid w:val="00C149BC"/>
    <w:rsid w:val="00C2207B"/>
    <w:rsid w:val="00E866D6"/>
    <w:rsid w:val="00F31E1A"/>
    <w:rsid w:val="00F61D18"/>
    <w:rsid w:val="00F7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C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9582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58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C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9582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5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si</dc:creator>
  <cp:keywords/>
  <dc:description/>
  <cp:lastModifiedBy>si si</cp:lastModifiedBy>
  <cp:revision>4</cp:revision>
  <dcterms:created xsi:type="dcterms:W3CDTF">2016-07-15T08:55:00Z</dcterms:created>
  <dcterms:modified xsi:type="dcterms:W3CDTF">2016-07-22T09:02:00Z</dcterms:modified>
</cp:coreProperties>
</file>